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B8" w:rsidRPr="00040DB8" w:rsidRDefault="00040DB8" w:rsidP="00040DB8">
      <w:pPr>
        <w:spacing w:after="100" w:afterAutospacing="1" w:line="444" w:lineRule="atLeast"/>
        <w:jc w:val="center"/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ru-RU"/>
        </w:rPr>
      </w:pPr>
      <w:r w:rsidRPr="00040DB8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ru-RU"/>
        </w:rPr>
        <w:t>В Н И М А Н И Е</w:t>
      </w:r>
      <w:proofErr w:type="gramStart"/>
      <w:r w:rsidR="00BC3F85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ru-RU"/>
        </w:rPr>
        <w:t xml:space="preserve"> </w:t>
      </w:r>
      <w:r w:rsidRPr="00040DB8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ru-RU"/>
        </w:rPr>
        <w:t>!</w:t>
      </w:r>
      <w:proofErr w:type="gramEnd"/>
      <w:r w:rsidRPr="00040DB8">
        <w:rPr>
          <w:rFonts w:ascii="Times New Roman" w:eastAsia="Times New Roman" w:hAnsi="Times New Roman" w:cs="Times New Roman"/>
          <w:b/>
          <w:color w:val="222222"/>
          <w:sz w:val="40"/>
          <w:szCs w:val="40"/>
          <w:u w:val="single"/>
          <w:lang w:eastAsia="ru-RU"/>
        </w:rPr>
        <w:t>!!</w:t>
      </w:r>
    </w:p>
    <w:p w:rsidR="00BC3F85" w:rsidRDefault="00BC3F85" w:rsidP="00BC3F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НОВЫЙ ПОРЯДОК РАСЧЕТА </w:t>
      </w:r>
    </w:p>
    <w:p w:rsidR="00040DB8" w:rsidRPr="00040DB8" w:rsidRDefault="00040DB8" w:rsidP="00BC3F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040DB8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НАЛОГ</w:t>
      </w:r>
      <w:r w:rsidR="00BC3F85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>А</w:t>
      </w:r>
      <w:r w:rsidRPr="00040DB8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  <w:t xml:space="preserve"> НА ИМУЩЕСТВО ФИЗИЧЕСКИХ ЛИЦ </w:t>
      </w:r>
    </w:p>
    <w:p w:rsidR="00661F5F" w:rsidRPr="009C112B" w:rsidRDefault="00040DB8" w:rsidP="00AB5C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 1 января 2016 года на территории города Воронежа расчет налога на имущество физических лиц будет </w:t>
      </w:r>
      <w:r w:rsidR="004B5A3B"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осуществляться исходя из</w:t>
      </w:r>
      <w:r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кадастровой стоимости объекта недвижимости (квартиры, индивидуального жилого дома, гаража, хозяйственных построек и пр.)</w:t>
      </w:r>
      <w:r w:rsidR="00AB5CA4"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BC3F85"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BC3F85"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Кадастровая стоимость учитывает месторасположение объекта, планировку и состояние, квадратные метры жил</w:t>
      </w:r>
      <w:r w:rsidR="00174A40"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ой </w:t>
      </w:r>
      <w:r w:rsidR="00BC3F85"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площади и пр.)</w:t>
      </w:r>
      <w:r w:rsidR="009C11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040DB8" w:rsidRPr="00902FE1" w:rsidRDefault="00661F5F" w:rsidP="009C1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 2016 года н</w:t>
      </w:r>
      <w:r w:rsidR="00540DC7"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алог рассчитыва</w:t>
      </w:r>
      <w:r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лся</w:t>
      </w:r>
      <w:r w:rsidR="00540DC7"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основе инвентаризационной стоимости </w:t>
      </w:r>
      <w:r w:rsidR="00B704CE"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объекта </w:t>
      </w:r>
      <w:r w:rsidR="00540DC7"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(условной цены, для определения которой обычно руководствуются нерыночными параметрами площади недвижимости). </w:t>
      </w:r>
    </w:p>
    <w:p w:rsidR="00D254E6" w:rsidRDefault="00661F5F" w:rsidP="00EC1442">
      <w:pPr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Кадастровая стоимость объекта капитального строительства примерно на 20</w:t>
      </w:r>
      <w:r w:rsidR="00174A40"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% меньше </w:t>
      </w:r>
      <w:proofErr w:type="gramStart"/>
      <w:r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рыночной</w:t>
      </w:r>
      <w:proofErr w:type="gramEnd"/>
      <w:r w:rsidRPr="00902F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но выше инвентаризационной. </w:t>
      </w:r>
    </w:p>
    <w:p w:rsidR="00540DC7" w:rsidRPr="00877FBA" w:rsidRDefault="00785693" w:rsidP="00EC1442">
      <w:pPr>
        <w:spacing w:before="120" w:after="0" w:line="360" w:lineRule="auto"/>
        <w:ind w:firstLine="709"/>
        <w:outlineLvl w:val="1"/>
        <w:rPr>
          <w:rFonts w:ascii="FuturaFuturisTT" w:eastAsia="Times New Roman" w:hAnsi="FuturaFuturisTT" w:cs="Helvetica"/>
          <w:b/>
          <w:color w:val="222222"/>
          <w:sz w:val="32"/>
          <w:szCs w:val="32"/>
          <w:u w:val="single"/>
          <w:lang w:eastAsia="ru-RU"/>
        </w:rPr>
      </w:pPr>
      <w:r w:rsidRPr="00877FBA">
        <w:rPr>
          <w:rFonts w:ascii="FuturaFuturisTT" w:eastAsia="Times New Roman" w:hAnsi="FuturaFuturisTT" w:cs="Helvetica"/>
          <w:b/>
          <w:color w:val="222222"/>
          <w:sz w:val="32"/>
          <w:szCs w:val="32"/>
          <w:u w:val="single"/>
          <w:lang w:eastAsia="ru-RU"/>
        </w:rPr>
        <w:t>Где</w:t>
      </w:r>
      <w:r w:rsidR="00040DB8" w:rsidRPr="00877FBA">
        <w:rPr>
          <w:rFonts w:ascii="FuturaFuturisTT" w:eastAsia="Times New Roman" w:hAnsi="FuturaFuturisTT" w:cs="Helvetica"/>
          <w:b/>
          <w:color w:val="222222"/>
          <w:sz w:val="32"/>
          <w:szCs w:val="32"/>
          <w:u w:val="single"/>
          <w:lang w:eastAsia="ru-RU"/>
        </w:rPr>
        <w:t xml:space="preserve"> узнать</w:t>
      </w:r>
      <w:r w:rsidR="00540DC7" w:rsidRPr="00877FBA">
        <w:rPr>
          <w:rFonts w:ascii="FuturaFuturisTT" w:eastAsia="Times New Roman" w:hAnsi="FuturaFuturisTT" w:cs="Helvetica"/>
          <w:b/>
          <w:color w:val="222222"/>
          <w:sz w:val="32"/>
          <w:szCs w:val="32"/>
          <w:u w:val="single"/>
          <w:lang w:eastAsia="ru-RU"/>
        </w:rPr>
        <w:t xml:space="preserve"> кадастровую стоимость объекта?</w:t>
      </w:r>
    </w:p>
    <w:p w:rsidR="00785693" w:rsidRPr="00877FBA" w:rsidRDefault="003B2A07" w:rsidP="00EC1442">
      <w:pPr>
        <w:pStyle w:val="a3"/>
        <w:numPr>
          <w:ilvl w:val="0"/>
          <w:numId w:val="2"/>
        </w:numPr>
        <w:spacing w:before="120"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</w:pPr>
      <w:r w:rsidRPr="00877FBA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В кадастровом паспор</w:t>
      </w:r>
      <w:bookmarkStart w:id="0" w:name="_GoBack"/>
      <w:bookmarkEnd w:id="0"/>
      <w:r w:rsidRPr="00877FBA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те квартиры (индивидуального жилого дома, строения).</w:t>
      </w:r>
    </w:p>
    <w:p w:rsidR="003B2A07" w:rsidRPr="009C112B" w:rsidRDefault="00035A60" w:rsidP="00F51892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Сведения действительны при условии, что паспорт получен позже</w:t>
      </w:r>
      <w:r w:rsidR="003B2A07"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2012 год</w:t>
      </w:r>
      <w:r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а, в иных случаях </w:t>
      </w:r>
      <w:r w:rsidR="00174A40"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кадастровую </w:t>
      </w:r>
      <w:r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стоимость </w:t>
      </w:r>
      <w:r w:rsidR="00CA4E02"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необходимо уточнять </w:t>
      </w:r>
      <w:r w:rsidR="00401C6A"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другим способом</w:t>
      </w:r>
      <w:r w:rsidR="00CA4E02"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5272AC" w:rsidRPr="00877FBA" w:rsidRDefault="005272AC" w:rsidP="009C112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</w:pPr>
      <w:r w:rsidRPr="00877FBA">
        <w:rPr>
          <w:rFonts w:ascii="Times New Roman" w:eastAsia="Calibri" w:hAnsi="Times New Roman" w:cs="Times New Roman"/>
          <w:b/>
          <w:sz w:val="27"/>
          <w:szCs w:val="27"/>
        </w:rPr>
        <w:t>Н</w:t>
      </w:r>
      <w:r w:rsidR="00965227" w:rsidRPr="00877FBA">
        <w:rPr>
          <w:rFonts w:ascii="Times New Roman" w:eastAsia="Calibri" w:hAnsi="Times New Roman" w:cs="Times New Roman"/>
          <w:b/>
          <w:sz w:val="27"/>
          <w:szCs w:val="27"/>
        </w:rPr>
        <w:t xml:space="preserve">а сайте </w:t>
      </w:r>
      <w:r w:rsidR="009C112B" w:rsidRPr="00877FBA">
        <w:rPr>
          <w:rFonts w:ascii="Times New Roman" w:eastAsia="Calibri" w:hAnsi="Times New Roman" w:cs="Times New Roman"/>
          <w:b/>
          <w:sz w:val="27"/>
          <w:szCs w:val="27"/>
        </w:rPr>
        <w:t>«</w:t>
      </w:r>
      <w:proofErr w:type="spellStart"/>
      <w:r w:rsidR="00965227" w:rsidRPr="00877FBA">
        <w:rPr>
          <w:rFonts w:ascii="Times New Roman" w:eastAsia="Calibri" w:hAnsi="Times New Roman" w:cs="Times New Roman"/>
          <w:b/>
          <w:sz w:val="27"/>
          <w:szCs w:val="27"/>
        </w:rPr>
        <w:t>Росреестр</w:t>
      </w:r>
      <w:proofErr w:type="spellEnd"/>
      <w:r w:rsidR="009C112B" w:rsidRPr="00877FBA">
        <w:rPr>
          <w:rFonts w:ascii="Times New Roman" w:eastAsia="Calibri" w:hAnsi="Times New Roman" w:cs="Times New Roman"/>
          <w:b/>
          <w:sz w:val="27"/>
          <w:szCs w:val="27"/>
        </w:rPr>
        <w:t>»</w:t>
      </w:r>
      <w:r w:rsidR="00401C6A" w:rsidRPr="00877FBA">
        <w:rPr>
          <w:rFonts w:ascii="Times New Roman" w:eastAsia="Calibri" w:hAnsi="Times New Roman" w:cs="Times New Roman"/>
          <w:b/>
          <w:sz w:val="27"/>
          <w:szCs w:val="27"/>
        </w:rPr>
        <w:t>.</w:t>
      </w:r>
    </w:p>
    <w:p w:rsidR="005272AC" w:rsidRPr="009C112B" w:rsidRDefault="005272AC" w:rsidP="009C112B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7"/>
          <w:szCs w:val="27"/>
        </w:rPr>
      </w:pPr>
      <w:r w:rsidRPr="009C112B">
        <w:rPr>
          <w:rFonts w:ascii="Times New Roman" w:eastAsia="Calibri" w:hAnsi="Times New Roman" w:cs="Times New Roman"/>
          <w:sz w:val="27"/>
          <w:szCs w:val="27"/>
        </w:rPr>
        <w:t xml:space="preserve">С помощью сервиса </w:t>
      </w:r>
      <w:r w:rsidR="00965227" w:rsidRPr="009C112B">
        <w:rPr>
          <w:rFonts w:ascii="Times New Roman" w:eastAsia="Calibri" w:hAnsi="Times New Roman" w:cs="Times New Roman"/>
          <w:sz w:val="27"/>
          <w:szCs w:val="27"/>
        </w:rPr>
        <w:t xml:space="preserve">«Справочная информация по объектам недвижимости в режиме </w:t>
      </w:r>
      <w:proofErr w:type="spellStart"/>
      <w:r w:rsidR="00965227" w:rsidRPr="009C112B">
        <w:rPr>
          <w:rFonts w:ascii="Times New Roman" w:eastAsia="Calibri" w:hAnsi="Times New Roman" w:cs="Times New Roman"/>
          <w:sz w:val="27"/>
          <w:szCs w:val="27"/>
        </w:rPr>
        <w:t>online</w:t>
      </w:r>
      <w:proofErr w:type="spellEnd"/>
      <w:r w:rsidR="00965227" w:rsidRPr="009C112B">
        <w:rPr>
          <w:rFonts w:ascii="Times New Roman" w:eastAsia="Calibri" w:hAnsi="Times New Roman" w:cs="Times New Roman"/>
          <w:sz w:val="27"/>
          <w:szCs w:val="27"/>
        </w:rPr>
        <w:t>»</w:t>
      </w:r>
      <w:r w:rsidRPr="009C112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65227" w:rsidRPr="009C112B">
        <w:rPr>
          <w:rFonts w:ascii="Times New Roman" w:eastAsia="Calibri" w:hAnsi="Times New Roman" w:cs="Times New Roman"/>
          <w:sz w:val="27"/>
          <w:szCs w:val="27"/>
        </w:rPr>
        <w:t>после заполнения соответствующей формы</w:t>
      </w:r>
      <w:r w:rsidR="008F3B57" w:rsidRPr="009C112B">
        <w:rPr>
          <w:rFonts w:ascii="Times New Roman" w:eastAsia="Calibri" w:hAnsi="Times New Roman" w:cs="Times New Roman"/>
          <w:sz w:val="27"/>
          <w:szCs w:val="27"/>
        </w:rPr>
        <w:t>.</w:t>
      </w:r>
      <w:r w:rsidR="00965227" w:rsidRPr="009C112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F5E7B" w:rsidRPr="00877FBA" w:rsidRDefault="00AF5E7B" w:rsidP="009C112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</w:pPr>
      <w:r w:rsidRPr="00877FBA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 xml:space="preserve">Обратиться в филиал ФГБУ «ФКП </w:t>
      </w:r>
      <w:proofErr w:type="spellStart"/>
      <w:r w:rsidRPr="00877FBA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Росреестра</w:t>
      </w:r>
      <w:proofErr w:type="spellEnd"/>
      <w:r w:rsidRPr="00877FBA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» по Воронежской области</w:t>
      </w:r>
      <w:r w:rsidR="00401C6A" w:rsidRPr="00877FBA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.</w:t>
      </w:r>
    </w:p>
    <w:p w:rsidR="00AF5E7B" w:rsidRPr="009C112B" w:rsidRDefault="009C112B" w:rsidP="009C112B">
      <w:pPr>
        <w:pStyle w:val="a3"/>
        <w:spacing w:after="0"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</w:t>
      </w:r>
      <w:r w:rsidR="00AF5E7B"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дрес: г. Воронеж, ул. Генерала </w:t>
      </w:r>
      <w:proofErr w:type="spellStart"/>
      <w:r w:rsidR="00AF5E7B"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Лизюкова</w:t>
      </w:r>
      <w:proofErr w:type="spellEnd"/>
      <w:r w:rsidR="00AF5E7B"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д. 2</w:t>
      </w:r>
      <w:r w:rsidR="00401C6A"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91768C" w:rsidRPr="00877FBA" w:rsidRDefault="00401C6A" w:rsidP="009C112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</w:pPr>
      <w:r w:rsidRPr="00877FBA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Обратиться в АУ «Многофункциональный центр предоставления государственных и муниципальных услуг» (АУ «МФЦ»).</w:t>
      </w:r>
      <w:r w:rsidR="0091768C" w:rsidRPr="00877FBA">
        <w:rPr>
          <w:rFonts w:ascii="Helvetica" w:eastAsia="Times New Roman" w:hAnsi="Helvetica" w:cs="Helvetica"/>
          <w:b/>
          <w:color w:val="222222"/>
          <w:sz w:val="21"/>
          <w:szCs w:val="21"/>
          <w:lang w:eastAsia="ru-RU"/>
        </w:rPr>
        <w:t xml:space="preserve"> </w:t>
      </w:r>
    </w:p>
    <w:p w:rsidR="00401C6A" w:rsidRPr="009C112B" w:rsidRDefault="0091768C" w:rsidP="009C112B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Выдача кадастровой справки осуществляется бесплатно в течение пяти дней.</w:t>
      </w:r>
    </w:p>
    <w:p w:rsidR="00401C6A" w:rsidRPr="009C112B" w:rsidRDefault="009C112B" w:rsidP="009C112B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</w:t>
      </w:r>
      <w:r w:rsidR="00401C6A" w:rsidRPr="009C112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дрес: г. Воронеж, ул. Дружинников, д. 3Б.</w:t>
      </w:r>
    </w:p>
    <w:p w:rsidR="009C112B" w:rsidRDefault="009C112B" w:rsidP="00263FDC">
      <w:pPr>
        <w:spacing w:before="100" w:beforeAutospacing="1" w:after="100" w:afterAutospacing="1" w:line="444" w:lineRule="atLeast"/>
        <w:ind w:firstLine="709"/>
        <w:outlineLvl w:val="1"/>
        <w:rPr>
          <w:rFonts w:ascii="FuturaFuturisTT" w:eastAsia="Times New Roman" w:hAnsi="FuturaFuturisTT" w:cs="Helvetica"/>
          <w:b/>
          <w:color w:val="222222"/>
          <w:sz w:val="28"/>
          <w:szCs w:val="28"/>
          <w:lang w:eastAsia="ru-RU"/>
        </w:rPr>
      </w:pPr>
    </w:p>
    <w:p w:rsidR="00540DC7" w:rsidRPr="00877FBA" w:rsidRDefault="00540DC7" w:rsidP="00263FDC">
      <w:pPr>
        <w:spacing w:before="100" w:beforeAutospacing="1" w:after="100" w:afterAutospacing="1" w:line="444" w:lineRule="atLeast"/>
        <w:ind w:firstLine="709"/>
        <w:outlineLvl w:val="1"/>
        <w:rPr>
          <w:rFonts w:ascii="FuturaFuturisTT" w:eastAsia="Times New Roman" w:hAnsi="FuturaFuturisTT" w:cs="Helvetica"/>
          <w:b/>
          <w:color w:val="222222"/>
          <w:sz w:val="32"/>
          <w:szCs w:val="32"/>
          <w:u w:val="single"/>
          <w:lang w:eastAsia="ru-RU"/>
        </w:rPr>
      </w:pPr>
      <w:r w:rsidRPr="00877FBA">
        <w:rPr>
          <w:rFonts w:ascii="FuturaFuturisTT" w:eastAsia="Times New Roman" w:hAnsi="FuturaFuturisTT" w:cs="Helvetica"/>
          <w:b/>
          <w:color w:val="222222"/>
          <w:sz w:val="32"/>
          <w:szCs w:val="32"/>
          <w:u w:val="single"/>
          <w:lang w:eastAsia="ru-RU"/>
        </w:rPr>
        <w:t>Ка</w:t>
      </w:r>
      <w:r w:rsidR="00067C85" w:rsidRPr="00877FBA">
        <w:rPr>
          <w:rFonts w:ascii="FuturaFuturisTT" w:eastAsia="Times New Roman" w:hAnsi="FuturaFuturisTT" w:cs="Helvetica"/>
          <w:b/>
          <w:color w:val="222222"/>
          <w:sz w:val="32"/>
          <w:szCs w:val="32"/>
          <w:u w:val="single"/>
          <w:lang w:eastAsia="ru-RU"/>
        </w:rPr>
        <w:t>к оспорить результаты кадастровой стоимости объекта</w:t>
      </w:r>
      <w:r w:rsidRPr="00877FBA">
        <w:rPr>
          <w:rFonts w:ascii="FuturaFuturisTT" w:eastAsia="Times New Roman" w:hAnsi="FuturaFuturisTT" w:cs="Helvetica"/>
          <w:b/>
          <w:color w:val="222222"/>
          <w:sz w:val="32"/>
          <w:szCs w:val="32"/>
          <w:u w:val="single"/>
          <w:lang w:eastAsia="ru-RU"/>
        </w:rPr>
        <w:t>?</w:t>
      </w:r>
    </w:p>
    <w:p w:rsidR="00067C85" w:rsidRPr="004B5A3B" w:rsidRDefault="00067C85" w:rsidP="009C1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Переоценка кадастровой стоимости проходит не реже </w:t>
      </w:r>
      <w:r w:rsidR="00174A4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одного </w:t>
      </w: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раза в пят</w:t>
      </w:r>
      <w:r w:rsidR="00174A4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ь</w:t>
      </w: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лет. Те, кто не согласен с кадастровой оценкой, могут добиться ее пересмотра и раньше. </w:t>
      </w:r>
    </w:p>
    <w:p w:rsidR="00067C85" w:rsidRPr="004B5A3B" w:rsidRDefault="00067C85" w:rsidP="009C1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Оспорить результаты кадастровой оценки можно в комиссии, действующей при ФГБУ «ФКП </w:t>
      </w:r>
      <w:proofErr w:type="spellStart"/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Росреестра</w:t>
      </w:r>
      <w:proofErr w:type="spellEnd"/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» по Воронежской области или в суде. </w:t>
      </w:r>
      <w:proofErr w:type="gramStart"/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Для физических лиц досудебное рассмотрение споров в комиссии добровольно, для юридических – обязательно.</w:t>
      </w:r>
      <w:proofErr w:type="gramEnd"/>
    </w:p>
    <w:p w:rsidR="00067C85" w:rsidRPr="004B5A3B" w:rsidRDefault="00067C85" w:rsidP="009C1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Пересмотр возможен, если сведения об объекте недвижимости недостоверны или кадастровая стоимость, определенная на конкретную дату, не позволяет установить реальную рыночную стоимость объекта на данный момент. </w:t>
      </w:r>
    </w:p>
    <w:p w:rsidR="00263FDC" w:rsidRPr="004B5A3B" w:rsidRDefault="00067C85" w:rsidP="009C1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Секретарь комиссии по рассмотрению споров о результатах определения кадастровой стоимости принимает заявления в Воронеже по адресу:</w:t>
      </w:r>
      <w:r w:rsidR="00263FDC"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г. Воронеж,</w:t>
      </w: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proofErr w:type="spellStart"/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</w:t>
      </w:r>
      <w:r w:rsidR="00263FDC"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</w:t>
      </w: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кт</w:t>
      </w:r>
      <w:proofErr w:type="spellEnd"/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Революции,</w:t>
      </w:r>
      <w:r w:rsidR="00263FDC"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д.</w:t>
      </w: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43</w:t>
      </w:r>
      <w:r w:rsidR="00263FDC"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ком. 404, тел. 264-93-35</w:t>
      </w: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263FDC" w:rsidRPr="004B5A3B" w:rsidRDefault="00263FDC" w:rsidP="009C1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Режим работы секретаря:</w:t>
      </w:r>
    </w:p>
    <w:p w:rsidR="00263FDC" w:rsidRPr="004B5A3B" w:rsidRDefault="00263FDC" w:rsidP="009C1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понедельник-четверг с 9-00 до 18-00</w:t>
      </w:r>
    </w:p>
    <w:p w:rsidR="00263FDC" w:rsidRPr="004B5A3B" w:rsidRDefault="00263FDC" w:rsidP="009C1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пятница с 9-00 до 17-45</w:t>
      </w:r>
    </w:p>
    <w:p w:rsidR="00263FDC" w:rsidRPr="004B5A3B" w:rsidRDefault="00263FDC" w:rsidP="009C1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перерыв с 13-00 до 13-45</w:t>
      </w:r>
    </w:p>
    <w:p w:rsidR="008F3B57" w:rsidRPr="004B5A3B" w:rsidRDefault="00263FDC" w:rsidP="009C11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работы комиссии, о</w:t>
      </w:r>
      <w:r w:rsidR="00067C85"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бразец заявления и список документов для подачи в комиссию можно найти на сайте </w:t>
      </w:r>
      <w:r w:rsidR="003F55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«</w:t>
      </w:r>
      <w:proofErr w:type="spellStart"/>
      <w:r w:rsidR="00067C85"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Росреестр</w:t>
      </w:r>
      <w:proofErr w:type="spellEnd"/>
      <w:r w:rsidR="00067C85"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</w:t>
      </w:r>
      <w:r w:rsidR="003F55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в разделе «</w:t>
      </w:r>
      <w:r w:rsidR="00902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Рассмотрение споров о </w:t>
      </w:r>
      <w:r w:rsidR="003F55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результат</w:t>
      </w:r>
      <w:r w:rsidR="00902FE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ах</w:t>
      </w:r>
      <w:r w:rsidR="003F555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определения кадастровой стоимости»</w:t>
      </w:r>
      <w:r w:rsidRPr="004B5A3B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sectPr w:rsidR="008F3B57" w:rsidRPr="004B5A3B" w:rsidSect="008B190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FuturisT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643"/>
    <w:multiLevelType w:val="hybridMultilevel"/>
    <w:tmpl w:val="E7E61F1E"/>
    <w:lvl w:ilvl="0" w:tplc="5A946DCE">
      <w:start w:val="1"/>
      <w:numFmt w:val="bullet"/>
      <w:lvlText w:val="-"/>
      <w:lvlJc w:val="left"/>
      <w:pPr>
        <w:ind w:left="24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1">
    <w:nsid w:val="2B6623EE"/>
    <w:multiLevelType w:val="multilevel"/>
    <w:tmpl w:val="55B8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1032A5"/>
    <w:multiLevelType w:val="hybridMultilevel"/>
    <w:tmpl w:val="9A2AEC6E"/>
    <w:lvl w:ilvl="0" w:tplc="EC66A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5B6"/>
    <w:rsid w:val="00035A60"/>
    <w:rsid w:val="00040DB8"/>
    <w:rsid w:val="00042002"/>
    <w:rsid w:val="00067C85"/>
    <w:rsid w:val="00086EB8"/>
    <w:rsid w:val="0017307E"/>
    <w:rsid w:val="00174A40"/>
    <w:rsid w:val="00263FDC"/>
    <w:rsid w:val="002811A6"/>
    <w:rsid w:val="002B7507"/>
    <w:rsid w:val="003B2A07"/>
    <w:rsid w:val="003F555B"/>
    <w:rsid w:val="00401C6A"/>
    <w:rsid w:val="00410433"/>
    <w:rsid w:val="00432A75"/>
    <w:rsid w:val="004B5A3B"/>
    <w:rsid w:val="005272AC"/>
    <w:rsid w:val="00540DC7"/>
    <w:rsid w:val="005C645C"/>
    <w:rsid w:val="005C75D7"/>
    <w:rsid w:val="00661F5F"/>
    <w:rsid w:val="006C05B6"/>
    <w:rsid w:val="006E7FAD"/>
    <w:rsid w:val="00785693"/>
    <w:rsid w:val="007C71E3"/>
    <w:rsid w:val="00842F18"/>
    <w:rsid w:val="00877FBA"/>
    <w:rsid w:val="008B1902"/>
    <w:rsid w:val="008F3B57"/>
    <w:rsid w:val="008F4C49"/>
    <w:rsid w:val="00902FE1"/>
    <w:rsid w:val="0091768C"/>
    <w:rsid w:val="00965227"/>
    <w:rsid w:val="009C112B"/>
    <w:rsid w:val="00AB5CA4"/>
    <w:rsid w:val="00AF5E7B"/>
    <w:rsid w:val="00B154EE"/>
    <w:rsid w:val="00B704CE"/>
    <w:rsid w:val="00B92986"/>
    <w:rsid w:val="00BA3D8F"/>
    <w:rsid w:val="00BC3F85"/>
    <w:rsid w:val="00C615B9"/>
    <w:rsid w:val="00CA4E02"/>
    <w:rsid w:val="00CE5530"/>
    <w:rsid w:val="00D018AE"/>
    <w:rsid w:val="00D254E6"/>
    <w:rsid w:val="00E36A46"/>
    <w:rsid w:val="00E90430"/>
    <w:rsid w:val="00EC1442"/>
    <w:rsid w:val="00F121DA"/>
    <w:rsid w:val="00F51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93"/>
    <w:pPr>
      <w:ind w:left="720"/>
      <w:contextualSpacing/>
    </w:pPr>
  </w:style>
  <w:style w:type="character" w:styleId="a4">
    <w:name w:val="Hyperlink"/>
    <w:uiPriority w:val="99"/>
    <w:unhideWhenUsed/>
    <w:rsid w:val="009652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693"/>
    <w:pPr>
      <w:ind w:left="720"/>
      <w:contextualSpacing/>
    </w:pPr>
  </w:style>
  <w:style w:type="character" w:styleId="a4">
    <w:name w:val="Hyperlink"/>
    <w:uiPriority w:val="99"/>
    <w:unhideWhenUsed/>
    <w:rsid w:val="009652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35181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0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Г.Н.</dc:creator>
  <cp:lastModifiedBy>евгений</cp:lastModifiedBy>
  <cp:revision>2</cp:revision>
  <cp:lastPrinted>2015-12-15T09:45:00Z</cp:lastPrinted>
  <dcterms:created xsi:type="dcterms:W3CDTF">2015-12-23T09:59:00Z</dcterms:created>
  <dcterms:modified xsi:type="dcterms:W3CDTF">2015-12-23T09:59:00Z</dcterms:modified>
</cp:coreProperties>
</file>